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003A" w14:textId="4DD4AD9F" w:rsidR="006548F5" w:rsidRDefault="00BD17AB" w:rsidP="009435AE">
      <w:pPr>
        <w:pStyle w:val="NormalnyWeb"/>
        <w:ind w:left="5664"/>
        <w:rPr>
          <w:rFonts w:ascii="CIDFont+F1" w:hAnsi="CIDFont+F1"/>
          <w:sz w:val="18"/>
          <w:szCs w:val="18"/>
        </w:rPr>
      </w:pPr>
      <w:proofErr w:type="spellStart"/>
      <w:r>
        <w:rPr>
          <w:rFonts w:ascii="CIDFont+F2" w:hAnsi="CIDFont+F2"/>
          <w:sz w:val="18"/>
          <w:szCs w:val="18"/>
        </w:rPr>
        <w:t>Załącznik</w:t>
      </w:r>
      <w:proofErr w:type="spellEnd"/>
      <w:r>
        <w:rPr>
          <w:rFonts w:ascii="CIDFont+F2" w:hAnsi="CIDFont+F2"/>
          <w:sz w:val="18"/>
          <w:szCs w:val="18"/>
        </w:rPr>
        <w:t xml:space="preserve"> </w:t>
      </w:r>
      <w:r w:rsidR="00575FAE">
        <w:rPr>
          <w:rFonts w:ascii="CIDFont+F2" w:hAnsi="CIDFont+F2"/>
          <w:sz w:val="18"/>
          <w:szCs w:val="18"/>
        </w:rPr>
        <w:t>4</w:t>
      </w:r>
      <w:r w:rsidR="006548F5">
        <w:rPr>
          <w:rFonts w:ascii="CIDFont+F2" w:hAnsi="CIDFont+F2"/>
          <w:sz w:val="18"/>
          <w:szCs w:val="18"/>
        </w:rPr>
        <w:t>Klauzula informacyjna</w:t>
      </w:r>
    </w:p>
    <w:p w14:paraId="1D297BAA" w14:textId="5930DAA6" w:rsidR="00BD17AB" w:rsidRPr="009435AE" w:rsidRDefault="00BD17AB" w:rsidP="009435AE">
      <w:pPr>
        <w:pStyle w:val="NormalnyWeb"/>
        <w:ind w:left="5664"/>
        <w:rPr>
          <w:rFonts w:ascii="CIDFont+F1" w:hAnsi="CIDFont+F1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NR POSTĘPOWANIA: 1/2023 </w:t>
      </w:r>
    </w:p>
    <w:p w14:paraId="0167D154" w14:textId="7BBF44F9" w:rsidR="006548F5" w:rsidRPr="006548F5" w:rsidRDefault="006548F5" w:rsidP="006548F5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D6423C" w14:textId="193F78C4" w:rsidR="006548F5" w:rsidRPr="006548F5" w:rsidRDefault="006548F5" w:rsidP="006548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548F5">
        <w:rPr>
          <w:rFonts w:ascii="CIDFont+F2" w:eastAsia="Times New Roman" w:hAnsi="CIDFont+F2" w:cs="Times New Roman"/>
          <w:b/>
          <w:bCs/>
          <w:kern w:val="0"/>
          <w:sz w:val="20"/>
          <w:szCs w:val="20"/>
          <w:lang w:eastAsia="pl-PL"/>
          <w14:ligatures w14:val="none"/>
        </w:rPr>
        <w:t>KLAUZULA INFORMACYJNA</w:t>
      </w:r>
    </w:p>
    <w:p w14:paraId="75635767" w14:textId="0EDB9713" w:rsidR="006548F5" w:rsidRPr="006548F5" w:rsidRDefault="006548F5" w:rsidP="006548F5">
      <w:pPr>
        <w:spacing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Administratorem przetwarzanych danych osobowych jest minister właściwy ds. rozwoju regionalnego, pełniący funkcję Instytucji Zarządzającej Programem Operacyjnym Infrastruktura i Środowisko 2014-2020 (PO IiŚ 2014-2020), z siedzibą przy ul. Wspólnej 2/4, 00- 926 Warszawa. </w:t>
      </w:r>
    </w:p>
    <w:p w14:paraId="7F1CF929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Minister Zdrowia pełniący funkcję Beneficjenta jest podmiotem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przetwarzającym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dane osobowe na podstawie Decyzji o dofinansowanie Projektu pn. „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Wdrożenie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e-usług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placówkach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POZ i ich integracja z systemem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ezdrowia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” („e-usługi POZ”)” (POIS.11.03.00-00- 0074/22). </w:t>
      </w:r>
    </w:p>
    <w:p w14:paraId="158F85B8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Dane osobowe przetwarzane będą na potrzeby realizacji PO IiŚ 2014-2020, w tym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celu realizacji ww. projektu w ramach Osi Priorytetowej XI REACT-UE. </w:t>
      </w:r>
    </w:p>
    <w:p w14:paraId="3E09A602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Podanie danych jest dobrowolne, ale konieczne do realizacji ww. celu,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związanego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wdrażaniem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Programu. Odmowa ich podania jest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równoznaczna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 brakiem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możliwości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podjęcia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stosownych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działan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́. </w:t>
      </w:r>
    </w:p>
    <w:p w14:paraId="13325D1E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Przetwarzanie danych osobowych odbywa się w związku: </w:t>
      </w:r>
    </w:p>
    <w:p w14:paraId="0E2AF8D4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1. z realizacją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ciążącego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administratorze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obowiązku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prawnego (art. 6 ust. 1 lit. c RODO2),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wynikającego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następujących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przepisów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prawa: </w:t>
      </w:r>
    </w:p>
    <w:p w14:paraId="2198A7F2" w14:textId="77777777" w:rsidR="006548F5" w:rsidRPr="006548F5" w:rsidRDefault="006548F5" w:rsidP="006548F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Parlamentu Europejskiego i Rady nr 1303/2013 z dnia 17 grudnia 2013 r.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ustanawiającego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wspólne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przepisy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dotyczące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Europejskiego Funduszu Rozwoju Regionalnego, Europejskiego Funduszu Społecznego, Funduszu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Spójności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Europejskiego Funduszu Rolnego na rzecz Rozwoju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Obszarów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Wiejskich oraz Europejskiego Funduszu Morskiego i Rybackiego, oraz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ustanawiającego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przepisy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ogólne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dotyczące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Europejskiego Funduszu Rozwoju Regionalnego, Europejskiego Funduszu Społecznego, Funduszu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Spójności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i Europejskiego Funduszu Morskiego i Rybackiego oraz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uchylającego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Rady (WE) nr 1083/2006, </w:t>
      </w:r>
    </w:p>
    <w:p w14:paraId="786FBAF7" w14:textId="77777777" w:rsidR="006548F5" w:rsidRPr="006548F5" w:rsidRDefault="006548F5" w:rsidP="006548F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Parlamentu Europejskiego i Rady (UE) 2020/2221 z dnia 23 grudnia 2020 r.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zmieniającym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(UE) nr 1303/2013 w odniesieniu do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zasobów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dodatkowych 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przepisów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wykonawczych w celu zapewnienia pomocy na wspieranie kryzysowych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działan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naprawczych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kontekście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pandemii COVID-19 i jej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skutków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społecznych oraz przygotowanie do ekologicznej i cyfrowej odbudowy gospodarki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zwiększającej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jej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odpornośc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(REACT-EU); </w:t>
      </w:r>
    </w:p>
    <w:p w14:paraId="71647D94" w14:textId="77777777" w:rsidR="006548F5" w:rsidRPr="006548F5" w:rsidRDefault="006548F5" w:rsidP="006548F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Parlamentu Europejskiego i Rady (UE,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Euratom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) 2018/1046 z dnia 18 lipca 2018 r. w sprawie zasad finansowych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mających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zastosowanie do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budżetu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ogólnego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Unii,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zmieniające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(UE) nr 1296/2013, (UE) nr 1301/2013, (UE) nr 1303/2013, (UE) nr 1304/2013, (UE) nr 1309/2013, (UE) nr 1316/2013, (UE) nr 223/2014 i (UE) nr 283/2014 oraz decyzję nr 541/2014/UE, a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także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uchylające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(UE,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Euratom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) nr 966/2012, </w:t>
      </w:r>
    </w:p>
    <w:p w14:paraId="37328DAD" w14:textId="77777777" w:rsidR="006548F5" w:rsidRPr="006548F5" w:rsidRDefault="006548F5" w:rsidP="006548F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ustawy z dnia 11 lipca 2014 r. o zasadach realizacji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programów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zakresie polityki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spójności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finansowanych w perspektywie finansowej 2014-2020, </w:t>
      </w:r>
    </w:p>
    <w:p w14:paraId="297209E1" w14:textId="77777777" w:rsidR="006548F5" w:rsidRPr="006548F5" w:rsidRDefault="006548F5" w:rsidP="006548F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ustawy z dnia 11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września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2019 r. - Prawo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zamówien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publicznych, </w:t>
      </w:r>
    </w:p>
    <w:p w14:paraId="16F1C306" w14:textId="77777777" w:rsidR="006548F5" w:rsidRPr="006548F5" w:rsidRDefault="006548F5" w:rsidP="006548F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ustawy z dnia 27 sierpnia 2009 r. o finansach publicznych, </w:t>
      </w:r>
    </w:p>
    <w:p w14:paraId="0D181DCD" w14:textId="77777777" w:rsid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lastRenderedPageBreak/>
        <w:t xml:space="preserve">2. z wykonywaniem przez administratora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zadan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realizowanych w interesie publicznym lub ze sprawowaniem władzy publicznej powierzonej administratorowi (art. 6 ust. 1 lit. e RODO), </w:t>
      </w:r>
    </w:p>
    <w:p w14:paraId="73C3559C" w14:textId="794FFFE0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3. z realizacją umowy, gdy osoba,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której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dane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dotycza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̨, jest jej stroną, a przetwarzanie danych osobowych jest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niezbędne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do jej zawarcia oraz wykonania (art. 6 ust. 1 lit. b RODO). </w:t>
      </w:r>
    </w:p>
    <w:p w14:paraId="27B84792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Minister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może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przetwarzac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różne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rodzaje danych, w tym przede wszystkim: </w:t>
      </w:r>
    </w:p>
    <w:p w14:paraId="512CF54F" w14:textId="713C0AD3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1)  dane identyfikacyjne, w tym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imie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̨, nazwisko, miejsce zatrudnienia /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forme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 prowadzenia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działalności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gospodarczej, stanowisko;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niektórych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przypadkach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także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PESEL, NIP, REGON, </w:t>
      </w:r>
    </w:p>
    <w:p w14:paraId="44CBBE47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2)  dane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dotyczące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zatrudnienia, w tym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stanowisko, PESEL, </w:t>
      </w:r>
    </w:p>
    <w:p w14:paraId="574F76D1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3)  dane kontaktowe, w tym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adres e-mail, nr telefonu, nr fax, adres do korespondencji, </w:t>
      </w:r>
    </w:p>
    <w:p w14:paraId="1E8E25A4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4)  dane o charakterze finansowym, w tym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nr rachunku bankowego,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kwote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 przyznanych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środków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4E46C5C4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Dane pozyskiwane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bezpośrednio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od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osób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one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dotycza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̨, albo od instytucji 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podmiotów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zaangażowanych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realizację Projektu, w tym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od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oferentów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wykonawców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podwykonawców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0C1DCB18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Odbiorcami danych osobowych mogą być: </w:t>
      </w:r>
    </w:p>
    <w:p w14:paraId="547118FB" w14:textId="27783A30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podmioty,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którym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Instytucja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Zarządzająca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PO IiŚ 2014-2020 powierzyła wykonywanie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zadan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związanych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 realizacją Programu, w tym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podmiot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pełniący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funkcję Instytucji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Pośredniczącej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</w:t>
      </w:r>
    </w:p>
    <w:p w14:paraId="2C9F55B7" w14:textId="4A5D0EE4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instytucje, organy i agencje Unii Europejskiej (UE), a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także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inne podmioty,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którym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UE powierzyła wykonywanie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zadan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związanych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wdrażaniem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PO IiŚ 2014-2020, </w:t>
      </w:r>
    </w:p>
    <w:p w14:paraId="090A85B0" w14:textId="6F11174B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podmioty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świadczące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usługi, w tym związane z obsługą i rozwojem systemów teleinformatycznych oraz zapewnieniem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łączności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szczególności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dostawcy rozwiązań IT i operatorzy telekomunikacyjni. </w:t>
      </w:r>
    </w:p>
    <w:p w14:paraId="73B77199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Dane osobowe będą przechowywane przez okres wskazany w art. 140 ust. 1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rozporządzenia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Parlamentu Europejskiego i Rady (UE) nr 1303/2013 z dnia 17 grudnia 2013 r. oraz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jednocześnie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przez czas nie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krótszy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niz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̇ 10 lat od dnia przyznania ostatniej pomocy w ramach </w:t>
      </w:r>
    </w:p>
    <w:p w14:paraId="63737301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PO IiŚ 2014-2020 - z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równoczesnym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uwzględnieniem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przepisów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ustawy z dnia 14 lipca 1983 r. o narodowym zasobie archiwalnym i archiwach. </w:t>
      </w:r>
    </w:p>
    <w:p w14:paraId="5F0FE519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Osobie,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której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dane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dotycza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̨, przysługuje: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 xml:space="preserve">‒ prawo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dostępu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do swoich danych oraz otrzymania ich kopii (art. 15 RODO),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>‒ prawo do sprostowania swoich danych (art. 16 RODO),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 xml:space="preserve">‒ prawo do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usunięcia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swoich danych (art. 17 RODO) -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jeśli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nie zaistniały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okoliczności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których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mowa w art. 17 ust. 3 RODO,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 xml:space="preserve">‒ prawo do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żądania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od administratora ograniczenia przetwarzania swoich danych (art. 18 RODO),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 xml:space="preserve">‒ prawo do przenoszenia swoich danych (art. 20 RODO) - jeśli przetwarzanie odbywa się na podstawie umowy: w celu jej zawarcia lub realizacji (w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myśl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art. 6 ust. 1 lit. b RODO), oraz w sposób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>zautomatyzowany,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 xml:space="preserve">‒ prawo wniesienia sprzeciwu wobec przetwarzania swoich danych (art. 21 RODO) - jeśli przetwarzanie odbywa 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lastRenderedPageBreak/>
        <w:t xml:space="preserve">się w celu wykonywania zadania realizowanego w interesie publicznym lub w ramach sprawowania władzy publicznej, powierzonej administratorowi (tj. w celu, o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którym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mowa w art. 6 ust. 1 lit. e RODO),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 xml:space="preserve">‒ prawo wniesienia skargi do organu nadzorczego Prezesa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Urzędu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Ochrony Danych Osobowych (art. 77 RODO) - w przypadku, gdy osoba uzna,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iz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̇ przetwarzanie jej danych osobowych narusza przepisy RODO lub inne krajowe przepisy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regulujące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kwestię ochrony danych osobowych,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obowiązujące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Rzeczpospolitej Polskiej. </w:t>
      </w:r>
    </w:p>
    <w:p w14:paraId="7FD4D3F5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 przypadku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pytan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́, kontakt z Inspektorem Ochrony Danych Osobowych Ministerstwa Funduszy i Polityki Regionalnej i jest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możliwy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22D46314" w14:textId="77777777" w:rsidR="006548F5" w:rsidRPr="006548F5" w:rsidRDefault="006548F5" w:rsidP="006548F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pod adresem: ul. Wspólna 2/4, 00-926 Warszawa, </w:t>
      </w:r>
    </w:p>
    <w:p w14:paraId="48E9C085" w14:textId="77777777" w:rsidR="006548F5" w:rsidRPr="006548F5" w:rsidRDefault="006548F5" w:rsidP="006548F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ym w:font="Symbol" w:char="F0B7"/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 pod adresem e-mail: </w:t>
      </w:r>
      <w:r w:rsidRPr="006548F5">
        <w:rPr>
          <w:rFonts w:eastAsia="Times New Roman" w:cstheme="minorHAnsi"/>
          <w:color w:val="0000FF"/>
          <w:kern w:val="0"/>
          <w:sz w:val="20"/>
          <w:szCs w:val="20"/>
          <w:lang w:eastAsia="pl-PL"/>
          <w14:ligatures w14:val="none"/>
        </w:rPr>
        <w:t>IOD@mfipr.gov.pl</w:t>
      </w: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4A8B8861" w14:textId="77777777" w:rsidR="006548F5" w:rsidRPr="006548F5" w:rsidRDefault="006548F5" w:rsidP="006548F5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Dane osobowe nie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będa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̨ </w:t>
      </w:r>
      <w:proofErr w:type="spellStart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objęte</w:t>
      </w:r>
      <w:proofErr w:type="spellEnd"/>
      <w:r w:rsidRPr="006548F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procesem zautomatyzowanego podejmowania decyzji, w tym profilowania. </w:t>
      </w:r>
    </w:p>
    <w:p w14:paraId="77B2FA85" w14:textId="77777777" w:rsidR="00AA2ABC" w:rsidRPr="006548F5" w:rsidRDefault="00AA2ABC" w:rsidP="006548F5">
      <w:pPr>
        <w:spacing w:line="276" w:lineRule="auto"/>
        <w:rPr>
          <w:rFonts w:cstheme="minorHAnsi"/>
          <w:sz w:val="20"/>
          <w:szCs w:val="20"/>
        </w:rPr>
      </w:pPr>
    </w:p>
    <w:p w14:paraId="095195A6" w14:textId="4D3CA2AA" w:rsidR="00CC2A32" w:rsidRPr="006548F5" w:rsidRDefault="00CC2A32" w:rsidP="006548F5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sectPr w:rsidR="00CC2A32" w:rsidRPr="006548F5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C72D" w14:textId="77777777" w:rsidR="00985FB8" w:rsidRDefault="00985FB8" w:rsidP="00BD17AB">
      <w:r>
        <w:separator/>
      </w:r>
    </w:p>
  </w:endnote>
  <w:endnote w:type="continuationSeparator" w:id="0">
    <w:p w14:paraId="41998A8D" w14:textId="77777777" w:rsidR="00985FB8" w:rsidRDefault="00985FB8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548D" w14:textId="77777777" w:rsidR="00985FB8" w:rsidRDefault="00985FB8" w:rsidP="00BD17AB">
      <w:r>
        <w:separator/>
      </w:r>
    </w:p>
  </w:footnote>
  <w:footnote w:type="continuationSeparator" w:id="0">
    <w:p w14:paraId="5A697BB4" w14:textId="77777777" w:rsidR="00985FB8" w:rsidRDefault="00985FB8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82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0812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B5CFD"/>
    <w:multiLevelType w:val="multilevel"/>
    <w:tmpl w:val="1F4A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D57EB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415EC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2"/>
  </w:num>
  <w:num w:numId="2" w16cid:durableId="428433912">
    <w:abstractNumId w:val="0"/>
  </w:num>
  <w:num w:numId="3" w16cid:durableId="2137064136">
    <w:abstractNumId w:val="5"/>
  </w:num>
  <w:num w:numId="4" w16cid:durableId="1918782786">
    <w:abstractNumId w:val="3"/>
  </w:num>
  <w:num w:numId="5" w16cid:durableId="281109512">
    <w:abstractNumId w:val="4"/>
  </w:num>
  <w:num w:numId="6" w16cid:durableId="152439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B5D4C"/>
    <w:rsid w:val="001173FA"/>
    <w:rsid w:val="00182680"/>
    <w:rsid w:val="001D0EB3"/>
    <w:rsid w:val="00284AAE"/>
    <w:rsid w:val="002C2710"/>
    <w:rsid w:val="002D4E9C"/>
    <w:rsid w:val="00301B09"/>
    <w:rsid w:val="00380613"/>
    <w:rsid w:val="003A0037"/>
    <w:rsid w:val="00575FAE"/>
    <w:rsid w:val="0057764E"/>
    <w:rsid w:val="006548F5"/>
    <w:rsid w:val="008307C7"/>
    <w:rsid w:val="008B1595"/>
    <w:rsid w:val="009435AE"/>
    <w:rsid w:val="00985FB8"/>
    <w:rsid w:val="009F4B77"/>
    <w:rsid w:val="00AA2ABC"/>
    <w:rsid w:val="00BD17AB"/>
    <w:rsid w:val="00CC2A32"/>
    <w:rsid w:val="00D53BDE"/>
    <w:rsid w:val="00E0465D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Microsoft Office User</cp:lastModifiedBy>
  <cp:revision>2</cp:revision>
  <dcterms:created xsi:type="dcterms:W3CDTF">2023-08-04T11:16:00Z</dcterms:created>
  <dcterms:modified xsi:type="dcterms:W3CDTF">2023-08-04T11:16:00Z</dcterms:modified>
</cp:coreProperties>
</file>